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pPr w:leftFromText="141" w:rightFromText="141" w:vertAnchor="page" w:horzAnchor="margin" w:tblpXSpec="center" w:tblpY="1012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20"/>
        <w:gridCol w:w="2920"/>
        <w:gridCol w:w="2920"/>
        <w:gridCol w:w="2920"/>
      </w:tblGrid>
      <w:tr w:rsidR="00FA5B53" w14:paraId="47F1F3A9" w14:textId="77777777" w:rsidTr="00046EE1">
        <w:trPr>
          <w:trHeight w:val="1136"/>
        </w:trPr>
        <w:tc>
          <w:tcPr>
            <w:tcW w:w="2920" w:type="dxa"/>
            <w:shd w:val="clear" w:color="auto" w:fill="FFF2CC"/>
            <w:vAlign w:val="center"/>
          </w:tcPr>
          <w:p w14:paraId="0C59BC04" w14:textId="77777777" w:rsidR="00FA5B53" w:rsidRPr="00826E2C" w:rsidRDefault="00FA5B53" w:rsidP="00FA5B53">
            <w:pPr>
              <w:jc w:val="center"/>
              <w:rPr>
                <w:rFonts w:ascii="Aptos" w:hAnsi="Aptos"/>
                <w:sz w:val="40"/>
                <w:szCs w:val="40"/>
              </w:rPr>
            </w:pPr>
            <w:r w:rsidRPr="00826E2C">
              <w:rPr>
                <w:rFonts w:ascii="Aptos" w:hAnsi="Aptos"/>
                <w:sz w:val="40"/>
                <w:szCs w:val="40"/>
              </w:rPr>
              <w:t>1 punt</w:t>
            </w:r>
          </w:p>
        </w:tc>
        <w:tc>
          <w:tcPr>
            <w:tcW w:w="2920" w:type="dxa"/>
            <w:shd w:val="clear" w:color="auto" w:fill="DDEBF7"/>
            <w:vAlign w:val="center"/>
          </w:tcPr>
          <w:p w14:paraId="698EAEE1" w14:textId="77777777" w:rsidR="00FA5B53" w:rsidRPr="00826E2C" w:rsidRDefault="00FA5B53" w:rsidP="00FA5B53">
            <w:pPr>
              <w:jc w:val="center"/>
              <w:rPr>
                <w:rFonts w:ascii="Aptos" w:hAnsi="Aptos"/>
                <w:sz w:val="40"/>
                <w:szCs w:val="40"/>
              </w:rPr>
            </w:pPr>
            <w:r w:rsidRPr="00826E2C">
              <w:rPr>
                <w:rFonts w:ascii="Aptos" w:hAnsi="Aptos"/>
                <w:sz w:val="40"/>
                <w:szCs w:val="40"/>
              </w:rPr>
              <w:t>2 punten</w:t>
            </w:r>
          </w:p>
        </w:tc>
        <w:tc>
          <w:tcPr>
            <w:tcW w:w="2920" w:type="dxa"/>
            <w:shd w:val="clear" w:color="auto" w:fill="F2DCDB"/>
            <w:vAlign w:val="center"/>
          </w:tcPr>
          <w:p w14:paraId="21D7EE3E" w14:textId="77777777" w:rsidR="00FA5B53" w:rsidRPr="00826E2C" w:rsidRDefault="00FA5B53" w:rsidP="00FA5B53">
            <w:pPr>
              <w:jc w:val="center"/>
              <w:rPr>
                <w:rFonts w:ascii="Aptos" w:hAnsi="Aptos"/>
                <w:sz w:val="40"/>
                <w:szCs w:val="40"/>
              </w:rPr>
            </w:pPr>
            <w:r w:rsidRPr="00826E2C">
              <w:rPr>
                <w:rFonts w:ascii="Aptos" w:hAnsi="Aptos"/>
                <w:sz w:val="40"/>
                <w:szCs w:val="40"/>
              </w:rPr>
              <w:t>3 punten</w:t>
            </w:r>
          </w:p>
        </w:tc>
        <w:tc>
          <w:tcPr>
            <w:tcW w:w="2920" w:type="dxa"/>
            <w:shd w:val="clear" w:color="auto" w:fill="E2EFDA"/>
            <w:vAlign w:val="center"/>
          </w:tcPr>
          <w:p w14:paraId="73DB87B4" w14:textId="77777777" w:rsidR="00FA5B53" w:rsidRPr="00826E2C" w:rsidRDefault="00FA5B53" w:rsidP="00FA5B53">
            <w:pPr>
              <w:jc w:val="center"/>
              <w:rPr>
                <w:rFonts w:ascii="Aptos" w:hAnsi="Aptos"/>
                <w:sz w:val="40"/>
                <w:szCs w:val="40"/>
              </w:rPr>
            </w:pPr>
            <w:r w:rsidRPr="00826E2C">
              <w:rPr>
                <w:rFonts w:ascii="Aptos" w:hAnsi="Aptos"/>
                <w:sz w:val="40"/>
                <w:szCs w:val="40"/>
              </w:rPr>
              <w:t>4 punten</w:t>
            </w:r>
          </w:p>
        </w:tc>
      </w:tr>
    </w:tbl>
    <w:p w14:paraId="3B4B6FAD" w14:textId="6C3DF084" w:rsidR="00AC737E" w:rsidRPr="00826E2C" w:rsidRDefault="00AC737E" w:rsidP="00AC737E">
      <w:pPr>
        <w:pStyle w:val="Kop1"/>
        <w:rPr>
          <w:rFonts w:ascii="Aptos" w:hAnsi="Aptos"/>
          <w:b w:val="0"/>
          <w:bCs w:val="0"/>
          <w:color w:val="000000" w:themeColor="text1"/>
          <w:sz w:val="40"/>
          <w:szCs w:val="40"/>
        </w:rPr>
      </w:pPr>
      <w:r w:rsidRPr="00826E2C">
        <w:rPr>
          <w:rFonts w:ascii="Aptos" w:hAnsi="Aptos"/>
          <w:b w:val="0"/>
          <w:bCs w:val="0"/>
          <w:color w:val="000000" w:themeColor="text1"/>
          <w:sz w:val="40"/>
          <w:szCs w:val="40"/>
        </w:rPr>
        <w:t>Kennisactivatieraster</w:t>
      </w:r>
      <w:r w:rsidR="00562EEC">
        <w:rPr>
          <w:rFonts w:ascii="Aptos" w:hAnsi="Aptos"/>
          <w:b w:val="0"/>
          <w:bCs w:val="0"/>
          <w:color w:val="000000" w:themeColor="text1"/>
          <w:sz w:val="40"/>
          <w:szCs w:val="40"/>
        </w:rPr>
        <w:t xml:space="preserve"> Differentiëren Wiskunde A</w:t>
      </w:r>
    </w:p>
    <w:tbl>
      <w:tblPr>
        <w:tblStyle w:val="Tabelraster"/>
        <w:tblpPr w:leftFromText="141" w:rightFromText="141" w:vertAnchor="page" w:horzAnchor="margin" w:tblpXSpec="center" w:tblpY="1933"/>
        <w:tblW w:w="141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7"/>
        <w:gridCol w:w="4727"/>
        <w:gridCol w:w="4728"/>
      </w:tblGrid>
      <w:tr w:rsidR="00BE5425" w14:paraId="271962F2" w14:textId="77777777" w:rsidTr="00046EE1">
        <w:trPr>
          <w:trHeight w:val="1828"/>
        </w:trPr>
        <w:tc>
          <w:tcPr>
            <w:tcW w:w="4727" w:type="dxa"/>
            <w:shd w:val="clear" w:color="auto" w:fill="E2EFDA"/>
          </w:tcPr>
          <w:p w14:paraId="46A6C372" w14:textId="77777777" w:rsidR="00BE5425" w:rsidRPr="00436241" w:rsidRDefault="00BE5425" w:rsidP="00BE5425">
            <w:pPr>
              <w:jc w:val="center"/>
              <w:rPr>
                <w:sz w:val="24"/>
                <w:szCs w:val="24"/>
                <w:lang w:val="en-GB"/>
              </w:rPr>
            </w:pPr>
          </w:p>
          <w:p w14:paraId="06A4CEB9" w14:textId="77777777" w:rsidR="00BE5425" w:rsidRPr="00093A7A" w:rsidRDefault="00BE5425" w:rsidP="00BE5425">
            <w:pPr>
              <w:jc w:val="center"/>
              <w:rPr>
                <w:sz w:val="24"/>
                <w:szCs w:val="24"/>
                <w:lang w:val="en-GB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  <w:lang w:val="en-GB"/>
                  </w:rPr>
                  <m:t>C=100∙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  <w:lang w:val="en-GB"/>
                  </w:rPr>
                  <m:t>ln⁡</m:t>
                </m:r>
                <m:r>
                  <w:rPr>
                    <w:rFonts w:ascii="Cambria Math" w:hAnsi="Cambria Math"/>
                    <w:sz w:val="24"/>
                    <w:szCs w:val="24"/>
                    <w:lang w:val="en-GB"/>
                  </w:rPr>
                  <m:t>(1+0,01R)</m:t>
                </m:r>
              </m:oMath>
            </m:oMathPara>
          </w:p>
          <w:p w14:paraId="0FD5857F" w14:textId="7B9B4EAB" w:rsidR="00BE5425" w:rsidRPr="006B55BD" w:rsidRDefault="00BE5425" w:rsidP="00BE5425">
            <w:pPr>
              <w:jc w:val="center"/>
              <w:rPr>
                <w:sz w:val="28"/>
                <w:szCs w:val="28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Bereken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GB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lang w:val="en-GB"/>
                    </w:rPr>
                    <m:t>dC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lang w:val="en-GB"/>
                    </w:rPr>
                    <m:t>dR</m:t>
                  </m:r>
                </m:den>
              </m:f>
            </m:oMath>
          </w:p>
        </w:tc>
        <w:tc>
          <w:tcPr>
            <w:tcW w:w="4727" w:type="dxa"/>
            <w:shd w:val="clear" w:color="auto" w:fill="FFF2CC"/>
          </w:tcPr>
          <w:p w14:paraId="1025F08F" w14:textId="77777777" w:rsidR="00BE5425" w:rsidRDefault="00BE5425" w:rsidP="00BE5425">
            <w:pPr>
              <w:jc w:val="center"/>
              <w:rPr>
                <w:sz w:val="24"/>
                <w:szCs w:val="24"/>
              </w:rPr>
            </w:pPr>
          </w:p>
          <w:p w14:paraId="1A8A49EF" w14:textId="77777777" w:rsidR="00BE5425" w:rsidRPr="001C02C6" w:rsidRDefault="00BE5425" w:rsidP="00BE5425">
            <w:pPr>
              <w:jc w:val="center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V=2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h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3</m:t>
                    </m:r>
                  </m:sup>
                </m:sSup>
                <m:r>
                  <w:rPr>
                    <w:rFonts w:ascii="Cambria Math" w:hAnsi="Cambria Math"/>
                    <w:sz w:val="24"/>
                    <w:szCs w:val="24"/>
                  </w:rPr>
                  <m:t>-70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h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4"/>
                    <w:szCs w:val="24"/>
                  </w:rPr>
                  <m:t>+600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h</m:t>
                </m:r>
              </m:oMath>
            </m:oMathPara>
          </w:p>
          <w:p w14:paraId="0D6F123C" w14:textId="46432134" w:rsidR="00BE5425" w:rsidRPr="00BE5425" w:rsidRDefault="00BE5425" w:rsidP="00BE5425">
            <w:pPr>
              <w:spacing w:after="200" w:line="276" w:lineRule="auto"/>
              <w:jc w:val="center"/>
              <w:rPr>
                <w:lang w:val="nl-NL"/>
              </w:rPr>
            </w:pPr>
            <w:r w:rsidRPr="00BE5425">
              <w:rPr>
                <w:sz w:val="24"/>
                <w:szCs w:val="24"/>
                <w:lang w:val="nl-NL"/>
              </w:rPr>
              <w:t xml:space="preserve">Bereken de afgeleide van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V</m:t>
              </m:r>
            </m:oMath>
          </w:p>
        </w:tc>
        <w:tc>
          <w:tcPr>
            <w:tcW w:w="4728" w:type="dxa"/>
            <w:shd w:val="clear" w:color="auto" w:fill="DDEBF7"/>
          </w:tcPr>
          <w:p w14:paraId="185D9764" w14:textId="77777777" w:rsidR="00BE5425" w:rsidRPr="000647B4" w:rsidRDefault="00BE5425" w:rsidP="00BE5425">
            <w:pPr>
              <w:jc w:val="center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P(t)=100∙(1-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0,97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12t)</m:t>
                    </m:r>
                  </m:sup>
                </m:sSup>
              </m:oMath>
            </m:oMathPara>
          </w:p>
          <w:p w14:paraId="791B4B01" w14:textId="5985A673" w:rsidR="00BE5425" w:rsidRPr="006B55BD" w:rsidRDefault="00BE5425" w:rsidP="00BE5425">
            <w:pPr>
              <w:jc w:val="center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 xml:space="preserve">Bereken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P'(t)</m:t>
              </m:r>
            </m:oMath>
          </w:p>
        </w:tc>
      </w:tr>
      <w:tr w:rsidR="00BE5425" w:rsidRPr="00BE5425" w14:paraId="6E901F29" w14:textId="77777777" w:rsidTr="00046EE1">
        <w:trPr>
          <w:trHeight w:val="1912"/>
        </w:trPr>
        <w:tc>
          <w:tcPr>
            <w:tcW w:w="4727" w:type="dxa"/>
            <w:shd w:val="clear" w:color="auto" w:fill="F2DCDB"/>
          </w:tcPr>
          <w:p w14:paraId="774F82C9" w14:textId="77777777" w:rsidR="00BE5425" w:rsidRPr="00436241" w:rsidRDefault="00BE5425" w:rsidP="00BE5425">
            <w:pPr>
              <w:jc w:val="center"/>
              <w:rPr>
                <w:sz w:val="24"/>
                <w:szCs w:val="24"/>
              </w:rPr>
            </w:pPr>
          </w:p>
          <w:p w14:paraId="40594045" w14:textId="77777777" w:rsidR="00BE5425" w:rsidRPr="00436241" w:rsidRDefault="00BE5425" w:rsidP="00BE5425">
            <w:pPr>
              <w:jc w:val="center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A=1,5∙</m:t>
                </m:r>
                <m:sPre>
                  <m:sPre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PrePr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 xml:space="preserve"> 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log⁡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(n)</m:t>
                    </m:r>
                  </m:e>
                </m:sPre>
              </m:oMath>
            </m:oMathPara>
          </w:p>
          <w:p w14:paraId="13F5A1E1" w14:textId="3B037C98" w:rsidR="00BE5425" w:rsidRPr="006B55BD" w:rsidRDefault="00BE5425" w:rsidP="00BE5425">
            <w:pPr>
              <w:jc w:val="center"/>
              <w:rPr>
                <w:sz w:val="28"/>
                <w:szCs w:val="28"/>
              </w:rPr>
            </w:pPr>
            <w:r w:rsidRPr="00436241">
              <w:rPr>
                <w:sz w:val="24"/>
                <w:szCs w:val="24"/>
              </w:rPr>
              <w:t xml:space="preserve">Bereken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dA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dn</m:t>
                  </m:r>
                </m:den>
              </m:f>
            </m:oMath>
          </w:p>
        </w:tc>
        <w:tc>
          <w:tcPr>
            <w:tcW w:w="4727" w:type="dxa"/>
            <w:shd w:val="clear" w:color="auto" w:fill="E2EFDA"/>
          </w:tcPr>
          <w:p w14:paraId="0FCFB1C8" w14:textId="77777777" w:rsidR="00BE5425" w:rsidRDefault="00BE5425" w:rsidP="00BE5425">
            <w:pPr>
              <w:jc w:val="center"/>
              <w:rPr>
                <w:sz w:val="24"/>
                <w:szCs w:val="24"/>
              </w:rPr>
            </w:pPr>
          </w:p>
          <w:p w14:paraId="2DE401FA" w14:textId="77777777" w:rsidR="00BE5425" w:rsidRPr="00436241" w:rsidRDefault="00BE5425" w:rsidP="00BE5425">
            <w:pPr>
              <w:jc w:val="center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D=3,65∙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0,533t</m:t>
                    </m:r>
                  </m:sup>
                </m:sSup>
              </m:oMath>
            </m:oMathPara>
          </w:p>
          <w:p w14:paraId="514FDE8C" w14:textId="1F2C8FC4" w:rsidR="00BE5425" w:rsidRPr="00BE5425" w:rsidRDefault="00BE5425" w:rsidP="00BE5425">
            <w:pPr>
              <w:jc w:val="center"/>
              <w:rPr>
                <w:sz w:val="28"/>
                <w:szCs w:val="28"/>
                <w:lang w:val="nl-NL"/>
              </w:rPr>
            </w:pPr>
            <w:r w:rsidRPr="00BE5425">
              <w:rPr>
                <w:sz w:val="24"/>
                <w:szCs w:val="24"/>
                <w:lang w:val="nl-NL"/>
              </w:rPr>
              <w:t xml:space="preserve">Stel de formule van de afgeleide van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D</m:t>
              </m:r>
            </m:oMath>
            <w:r w:rsidRPr="00BE5425">
              <w:rPr>
                <w:sz w:val="24"/>
                <w:szCs w:val="24"/>
                <w:lang w:val="nl-NL"/>
              </w:rPr>
              <w:t xml:space="preserve"> op</w:t>
            </w:r>
          </w:p>
        </w:tc>
        <w:tc>
          <w:tcPr>
            <w:tcW w:w="4728" w:type="dxa"/>
            <w:shd w:val="clear" w:color="auto" w:fill="FFF2CC"/>
          </w:tcPr>
          <w:p w14:paraId="0B9411AC" w14:textId="77777777" w:rsidR="00BE5425" w:rsidRPr="002D5526" w:rsidRDefault="00BE5425" w:rsidP="00BE5425">
            <w:pPr>
              <w:jc w:val="center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K=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0,1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p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p-50</m:t>
                    </m:r>
                  </m:den>
                </m:f>
              </m:oMath>
            </m:oMathPara>
          </w:p>
          <w:p w14:paraId="00198857" w14:textId="4A76A131" w:rsidR="00BE5425" w:rsidRPr="00BE5425" w:rsidRDefault="00BE5425" w:rsidP="00BE5425">
            <w:pPr>
              <w:jc w:val="center"/>
              <w:rPr>
                <w:sz w:val="28"/>
                <w:szCs w:val="28"/>
                <w:lang w:val="nl-NL"/>
              </w:rPr>
            </w:pPr>
            <w:r w:rsidRPr="00BE5425">
              <w:rPr>
                <w:sz w:val="24"/>
                <w:szCs w:val="24"/>
                <w:lang w:val="nl-NL"/>
              </w:rPr>
              <w:t xml:space="preserve">Bereken de afgeleide van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K</m:t>
              </m:r>
            </m:oMath>
          </w:p>
        </w:tc>
      </w:tr>
      <w:tr w:rsidR="00BE5425" w:rsidRPr="00BE5425" w14:paraId="50C143AF" w14:textId="77777777" w:rsidTr="00046EE1">
        <w:trPr>
          <w:trHeight w:val="1828"/>
        </w:trPr>
        <w:tc>
          <w:tcPr>
            <w:tcW w:w="4727" w:type="dxa"/>
            <w:shd w:val="clear" w:color="auto" w:fill="DDEBF7"/>
          </w:tcPr>
          <w:p w14:paraId="4412A6FF" w14:textId="77777777" w:rsidR="00BE5425" w:rsidRPr="00BE5425" w:rsidRDefault="00BE5425" w:rsidP="00BE5425">
            <w:pPr>
              <w:jc w:val="center"/>
              <w:rPr>
                <w:color w:val="000000" w:themeColor="text1"/>
                <w:sz w:val="24"/>
                <w:szCs w:val="24"/>
                <w:lang w:val="nl-NL"/>
              </w:rPr>
            </w:pPr>
          </w:p>
          <w:p w14:paraId="2A085285" w14:textId="1A9D6872" w:rsidR="00BE5425" w:rsidRPr="00BE5425" w:rsidRDefault="00BE5425" w:rsidP="00BE5425">
            <w:pPr>
              <w:jc w:val="center"/>
              <w:rPr>
                <w:color w:val="000000" w:themeColor="text1"/>
                <w:sz w:val="28"/>
                <w:szCs w:val="28"/>
                <w:lang w:val="nl-NL"/>
              </w:rPr>
            </w:pPr>
            <w:r w:rsidRPr="00BE5425">
              <w:rPr>
                <w:color w:val="000000" w:themeColor="text1"/>
                <w:sz w:val="24"/>
                <w:szCs w:val="24"/>
                <w:lang w:val="nl-NL"/>
              </w:rPr>
              <w:t xml:space="preserve">Bereken de afgeleide van </w:t>
            </w:r>
            <m:oMath>
              <m: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  <m:t>T</m:t>
              </m:r>
              <m:r>
                <w:rPr>
                  <w:rFonts w:ascii="Cambria Math" w:hAnsi="Cambria Math"/>
                  <w:color w:val="000000" w:themeColor="text1"/>
                  <w:sz w:val="24"/>
                  <w:szCs w:val="24"/>
                  <w:lang w:val="nl-NL"/>
                </w:rPr>
                <m:t>=502,5∙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000000" w:themeColor="text1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P</m:t>
                  </m:r>
                </m:e>
                <m:sup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  <w:lang w:val="nl-NL"/>
                    </w:rPr>
                    <m:t>-1/3</m:t>
                  </m:r>
                </m:sup>
              </m:sSup>
            </m:oMath>
          </w:p>
        </w:tc>
        <w:tc>
          <w:tcPr>
            <w:tcW w:w="4727" w:type="dxa"/>
            <w:shd w:val="clear" w:color="auto" w:fill="F2DCDB"/>
          </w:tcPr>
          <w:p w14:paraId="23BC8ECB" w14:textId="77777777" w:rsidR="00BE5425" w:rsidRPr="0026427F" w:rsidRDefault="00BE5425" w:rsidP="00BE5425">
            <w:pPr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m:oMathPara>
              <m:oMath>
                <m:r>
                  <w:rPr>
                    <w:rFonts w:ascii="Cambria Math" w:hAnsi="Cambria Math"/>
                    <w:color w:val="000000" w:themeColor="text1"/>
                    <w:sz w:val="24"/>
                    <w:szCs w:val="24"/>
                    <w:lang w:val="en-GB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24"/>
                        <w:szCs w:val="24"/>
                        <w:lang w:val="en-GB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  <w:lang w:val="en-GB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  <w:color w:val="000000" w:themeColor="text1"/>
                    <w:sz w:val="24"/>
                    <w:szCs w:val="24"/>
                    <w:lang w:val="en-GB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24"/>
                        <w:szCs w:val="24"/>
                        <w:lang w:val="en-GB"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sz w:val="24"/>
                            <w:szCs w:val="24"/>
                            <w:lang w:val="en-GB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  <w:sz w:val="24"/>
                            <w:szCs w:val="24"/>
                            <w:lang w:val="en-GB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  <w:color w:val="000000" w:themeColor="text1"/>
                            <w:sz w:val="24"/>
                            <w:szCs w:val="24"/>
                            <w:lang w:val="en-GB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  <w:lang w:val="en-GB"/>
                      </w:rPr>
                      <m:t>-8x+4</m:t>
                    </m:r>
                  </m:e>
                </m:rad>
              </m:oMath>
            </m:oMathPara>
          </w:p>
          <w:p w14:paraId="1C528BB7" w14:textId="13BED020" w:rsidR="00BE5425" w:rsidRPr="006B55BD" w:rsidRDefault="00BE5425" w:rsidP="00BE5425">
            <w:pPr>
              <w:jc w:val="center"/>
              <w:rPr>
                <w:color w:val="000000" w:themeColor="text1"/>
                <w:sz w:val="28"/>
                <w:szCs w:val="28"/>
                <w:lang w:val="en-GB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Bereken </w:t>
            </w:r>
            <m:oMath>
              <m: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  <m:t>f'(x)</m:t>
              </m:r>
            </m:oMath>
          </w:p>
        </w:tc>
        <w:tc>
          <w:tcPr>
            <w:tcW w:w="4728" w:type="dxa"/>
            <w:shd w:val="clear" w:color="auto" w:fill="E2EFDA"/>
          </w:tcPr>
          <w:p w14:paraId="1A430EF4" w14:textId="77777777" w:rsidR="00BE5425" w:rsidRDefault="00BE5425" w:rsidP="00BE5425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14:paraId="19A16A61" w14:textId="77777777" w:rsidR="00BE5425" w:rsidRPr="00BE02E1" w:rsidRDefault="00BE5425" w:rsidP="00BE5425">
            <w:pPr>
              <w:jc w:val="center"/>
              <w:rPr>
                <w:color w:val="000000" w:themeColor="text1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color w:val="000000" w:themeColor="text1"/>
                    <w:sz w:val="24"/>
                    <w:szCs w:val="24"/>
                  </w:rPr>
                  <m:t>E=5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</w:rPr>
                      <m:t>0∙0,8</m:t>
                    </m:r>
                  </m:e>
                  <m:sup>
                    <m: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</w:rPr>
                      <m:t>G</m:t>
                    </m:r>
                  </m:sup>
                </m:sSup>
              </m:oMath>
            </m:oMathPara>
          </w:p>
          <w:p w14:paraId="25C6A554" w14:textId="607AC681" w:rsidR="00BE5425" w:rsidRPr="00BE5425" w:rsidRDefault="00BE5425" w:rsidP="00BE5425">
            <w:pPr>
              <w:jc w:val="center"/>
              <w:rPr>
                <w:color w:val="000000" w:themeColor="text1"/>
                <w:sz w:val="28"/>
                <w:szCs w:val="28"/>
                <w:lang w:val="nl-NL"/>
              </w:rPr>
            </w:pPr>
            <w:r w:rsidRPr="00BE5425">
              <w:rPr>
                <w:color w:val="000000" w:themeColor="text1"/>
                <w:sz w:val="24"/>
                <w:szCs w:val="24"/>
                <w:lang w:val="nl-NL"/>
              </w:rPr>
              <w:t xml:space="preserve">Stel een formule op voor de afgeleide van </w:t>
            </w:r>
            <m:oMath>
              <m: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  <m:t>E</m:t>
              </m:r>
            </m:oMath>
          </w:p>
        </w:tc>
      </w:tr>
      <w:tr w:rsidR="00BE5425" w:rsidRPr="00BE5425" w14:paraId="7C7340DD" w14:textId="77777777" w:rsidTr="00046EE1">
        <w:trPr>
          <w:trHeight w:val="1912"/>
        </w:trPr>
        <w:tc>
          <w:tcPr>
            <w:tcW w:w="4727" w:type="dxa"/>
            <w:shd w:val="clear" w:color="auto" w:fill="FFF2CC"/>
          </w:tcPr>
          <w:p w14:paraId="611E36B3" w14:textId="77777777" w:rsidR="00BE5425" w:rsidRPr="00436241" w:rsidRDefault="00BE5425" w:rsidP="00BE5425">
            <w:pPr>
              <w:jc w:val="center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H=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1900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L</m:t>
                    </m:r>
                  </m:den>
                </m:f>
              </m:oMath>
            </m:oMathPara>
          </w:p>
          <w:p w14:paraId="214E64F2" w14:textId="5F256A2F" w:rsidR="00BE5425" w:rsidRPr="00BE5425" w:rsidRDefault="00BE5425" w:rsidP="00BE5425">
            <w:pPr>
              <w:jc w:val="center"/>
              <w:rPr>
                <w:sz w:val="28"/>
                <w:szCs w:val="28"/>
                <w:lang w:val="nl-NL"/>
              </w:rPr>
            </w:pPr>
            <w:r w:rsidRPr="00BE5425">
              <w:rPr>
                <w:sz w:val="24"/>
                <w:szCs w:val="24"/>
                <w:lang w:val="nl-NL"/>
              </w:rPr>
              <w:t xml:space="preserve">Stel de formule op van de afgeleide op van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H</m:t>
              </m:r>
            </m:oMath>
          </w:p>
        </w:tc>
        <w:tc>
          <w:tcPr>
            <w:tcW w:w="4727" w:type="dxa"/>
            <w:shd w:val="clear" w:color="auto" w:fill="DDEBF7"/>
          </w:tcPr>
          <w:p w14:paraId="39678243" w14:textId="77777777" w:rsidR="00BE5425" w:rsidRPr="002A50E3" w:rsidRDefault="00BE5425" w:rsidP="00BE5425">
            <w:pPr>
              <w:jc w:val="center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c=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b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3-b</m:t>
                    </m:r>
                  </m:den>
                </m:f>
              </m:oMath>
            </m:oMathPara>
          </w:p>
          <w:p w14:paraId="57835F9F" w14:textId="52FD217A" w:rsidR="00BE5425" w:rsidRPr="00BE5425" w:rsidRDefault="00BE5425" w:rsidP="00BE5425">
            <w:pPr>
              <w:jc w:val="center"/>
              <w:rPr>
                <w:sz w:val="28"/>
                <w:szCs w:val="28"/>
                <w:lang w:val="nl-NL"/>
              </w:rPr>
            </w:pPr>
            <w:r w:rsidRPr="00BE5425">
              <w:rPr>
                <w:sz w:val="24"/>
                <w:szCs w:val="24"/>
                <w:lang w:val="nl-NL"/>
              </w:rPr>
              <w:t>Stel de formule van de afgeleide van c op</w:t>
            </w:r>
          </w:p>
        </w:tc>
        <w:tc>
          <w:tcPr>
            <w:tcW w:w="4728" w:type="dxa"/>
            <w:shd w:val="clear" w:color="auto" w:fill="F2DCDB"/>
          </w:tcPr>
          <w:p w14:paraId="53FA16B1" w14:textId="77777777" w:rsidR="00BE5425" w:rsidRPr="00EC05B6" w:rsidRDefault="00BE5425" w:rsidP="00BE5425">
            <w:pPr>
              <w:jc w:val="center"/>
              <w:rPr>
                <w:color w:val="000000" w:themeColor="text1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color w:val="000000" w:themeColor="text1"/>
                    <w:sz w:val="24"/>
                    <w:szCs w:val="24"/>
                  </w:rPr>
                  <m:t>L=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</w:rPr>
                      <m:t>16,1</m:t>
                    </m:r>
                  </m:num>
                  <m:den>
                    <m: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</w:rPr>
                      <m:t>1+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  <w:sz w:val="24"/>
                            <w:szCs w:val="24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color w:val="000000" w:themeColor="text1"/>
                            <w:sz w:val="24"/>
                            <w:szCs w:val="24"/>
                          </w:rPr>
                          <m:t>16,4-1,2t</m:t>
                        </m:r>
                      </m:sup>
                    </m:sSup>
                  </m:den>
                </m:f>
              </m:oMath>
            </m:oMathPara>
          </w:p>
          <w:p w14:paraId="65F82A14" w14:textId="3C45682E" w:rsidR="00BE5425" w:rsidRPr="00BE5425" w:rsidRDefault="00BE5425" w:rsidP="00BE5425">
            <w:pPr>
              <w:jc w:val="center"/>
              <w:rPr>
                <w:color w:val="000000" w:themeColor="text1"/>
                <w:sz w:val="28"/>
                <w:szCs w:val="28"/>
                <w:lang w:val="nl-NL"/>
              </w:rPr>
            </w:pPr>
            <w:r w:rsidRPr="00BE5425">
              <w:rPr>
                <w:color w:val="000000" w:themeColor="text1"/>
                <w:sz w:val="24"/>
                <w:szCs w:val="24"/>
                <w:lang w:val="nl-NL"/>
              </w:rPr>
              <w:t xml:space="preserve">Bereken de afgeleide van </w:t>
            </w:r>
            <m:oMath>
              <m: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  <m:t>L</m:t>
              </m:r>
            </m:oMath>
          </w:p>
        </w:tc>
      </w:tr>
    </w:tbl>
    <w:p w14:paraId="5D4C6AD6" w14:textId="31E07587" w:rsidR="002708EE" w:rsidRDefault="002708EE" w:rsidP="00FA5B53">
      <w:pPr>
        <w:rPr>
          <w:lang w:val="nl-NL"/>
        </w:rPr>
      </w:pPr>
    </w:p>
    <w:p w14:paraId="0B09773D" w14:textId="77777777" w:rsidR="002708EE" w:rsidRDefault="002708EE">
      <w:pPr>
        <w:rPr>
          <w:lang w:val="nl-NL"/>
        </w:rPr>
      </w:pPr>
      <w:r>
        <w:rPr>
          <w:lang w:val="nl-NL"/>
        </w:rPr>
        <w:br w:type="page"/>
      </w:r>
    </w:p>
    <w:tbl>
      <w:tblPr>
        <w:tblStyle w:val="Tabelraster"/>
        <w:tblpPr w:leftFromText="141" w:rightFromText="141" w:vertAnchor="page" w:horzAnchor="margin" w:tblpXSpec="center" w:tblpY="1933"/>
        <w:tblW w:w="141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7"/>
        <w:gridCol w:w="4727"/>
        <w:gridCol w:w="4728"/>
      </w:tblGrid>
      <w:tr w:rsidR="002C1FD9" w:rsidRPr="00BE5425" w14:paraId="44BD8449" w14:textId="77777777" w:rsidTr="00451A15">
        <w:trPr>
          <w:trHeight w:val="1828"/>
        </w:trPr>
        <w:tc>
          <w:tcPr>
            <w:tcW w:w="4727" w:type="dxa"/>
            <w:shd w:val="clear" w:color="auto" w:fill="E2EFDA"/>
          </w:tcPr>
          <w:p w14:paraId="627D7BCF" w14:textId="77777777" w:rsidR="002C1FD9" w:rsidRPr="00F576C1" w:rsidRDefault="002C1FD9" w:rsidP="002C1FD9">
            <w:pPr>
              <w:jc w:val="center"/>
              <w:rPr>
                <w:sz w:val="30"/>
                <w:szCs w:val="30"/>
                <w:lang w:val="en-GB"/>
              </w:rPr>
            </w:pPr>
          </w:p>
          <w:p w14:paraId="053025AC" w14:textId="57DF1964" w:rsidR="002C1FD9" w:rsidRPr="00BE5425" w:rsidRDefault="002C1FD9" w:rsidP="002C1FD9">
            <w:pPr>
              <w:jc w:val="center"/>
              <w:rPr>
                <w:sz w:val="28"/>
                <w:szCs w:val="28"/>
                <w:lang w:val="nl-NL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36"/>
                        <w:szCs w:val="36"/>
                        <w:lang w:val="en-GB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36"/>
                        <w:szCs w:val="36"/>
                        <w:lang w:val="en-GB"/>
                      </w:rPr>
                      <m:t>dC</m:t>
                    </m:r>
                  </m:num>
                  <m:den>
                    <m:r>
                      <w:rPr>
                        <w:rFonts w:ascii="Cambria Math" w:hAnsi="Cambria Math"/>
                        <w:sz w:val="36"/>
                        <w:szCs w:val="36"/>
                        <w:lang w:val="en-GB"/>
                      </w:rPr>
                      <m:t>dR</m:t>
                    </m:r>
                  </m:den>
                </m:f>
                <m:r>
                  <w:rPr>
                    <w:rFonts w:ascii="Cambria Math" w:hAnsi="Cambria Math"/>
                    <w:sz w:val="36"/>
                    <w:szCs w:val="36"/>
                    <w:lang w:val="en-GB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36"/>
                        <w:szCs w:val="36"/>
                        <w:lang w:val="en-GB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36"/>
                        <w:szCs w:val="36"/>
                        <w:lang w:val="en-GB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36"/>
                        <w:szCs w:val="36"/>
                        <w:lang w:val="en-GB"/>
                      </w:rPr>
                      <m:t>1+0,01R</m:t>
                    </m:r>
                  </m:den>
                </m:f>
              </m:oMath>
            </m:oMathPara>
          </w:p>
        </w:tc>
        <w:tc>
          <w:tcPr>
            <w:tcW w:w="4727" w:type="dxa"/>
            <w:shd w:val="clear" w:color="auto" w:fill="FFF2CC"/>
          </w:tcPr>
          <w:p w14:paraId="3A672790" w14:textId="77777777" w:rsidR="002C1FD9" w:rsidRPr="00F576C1" w:rsidRDefault="002C1FD9" w:rsidP="002C1FD9">
            <w:pPr>
              <w:jc w:val="center"/>
              <w:rPr>
                <w:sz w:val="30"/>
                <w:szCs w:val="30"/>
              </w:rPr>
            </w:pPr>
          </w:p>
          <w:p w14:paraId="2265A0F3" w14:textId="77777777" w:rsidR="002C1FD9" w:rsidRPr="00F576C1" w:rsidRDefault="002C1FD9" w:rsidP="002C1FD9">
            <w:pPr>
              <w:jc w:val="center"/>
              <w:rPr>
                <w:sz w:val="30"/>
                <w:szCs w:val="30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30"/>
                        <w:szCs w:val="30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30"/>
                        <w:szCs w:val="30"/>
                      </w:rPr>
                      <m:t>dV</m:t>
                    </m:r>
                  </m:num>
                  <m:den>
                    <m:r>
                      <w:rPr>
                        <w:rFonts w:ascii="Cambria Math" w:hAnsi="Cambria Math"/>
                        <w:sz w:val="30"/>
                        <w:szCs w:val="30"/>
                      </w:rPr>
                      <m:t>dh</m:t>
                    </m:r>
                  </m:den>
                </m:f>
                <m:r>
                  <w:rPr>
                    <w:rFonts w:ascii="Cambria Math" w:hAnsi="Cambria Math"/>
                    <w:sz w:val="30"/>
                    <w:szCs w:val="30"/>
                  </w:rPr>
                  <m:t>=6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30"/>
                        <w:szCs w:val="30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30"/>
                        <w:szCs w:val="30"/>
                      </w:rPr>
                      <m:t>h</m:t>
                    </m:r>
                  </m:e>
                  <m:sup>
                    <m:r>
                      <w:rPr>
                        <w:rFonts w:ascii="Cambria Math" w:hAnsi="Cambria Math"/>
                        <w:sz w:val="30"/>
                        <w:szCs w:val="30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30"/>
                    <w:szCs w:val="30"/>
                  </w:rPr>
                  <m:t>-140</m:t>
                </m:r>
                <m:r>
                  <w:rPr>
                    <w:rFonts w:ascii="Cambria Math" w:hAnsi="Cambria Math"/>
                    <w:sz w:val="30"/>
                    <w:szCs w:val="30"/>
                  </w:rPr>
                  <m:t>h+</m:t>
                </m:r>
                <m:r>
                  <w:rPr>
                    <w:rFonts w:ascii="Cambria Math" w:hAnsi="Cambria Math"/>
                    <w:sz w:val="30"/>
                    <w:szCs w:val="30"/>
                  </w:rPr>
                  <m:t>600</m:t>
                </m:r>
              </m:oMath>
            </m:oMathPara>
          </w:p>
          <w:p w14:paraId="2321E80A" w14:textId="77777777" w:rsidR="002C1FD9" w:rsidRPr="00BE5425" w:rsidRDefault="002C1FD9" w:rsidP="002C1FD9">
            <w:pPr>
              <w:spacing w:after="200" w:line="276" w:lineRule="auto"/>
              <w:jc w:val="center"/>
              <w:rPr>
                <w:lang w:val="nl-NL"/>
              </w:rPr>
            </w:pPr>
          </w:p>
        </w:tc>
        <w:tc>
          <w:tcPr>
            <w:tcW w:w="4728" w:type="dxa"/>
            <w:shd w:val="clear" w:color="auto" w:fill="DDEBF7"/>
          </w:tcPr>
          <w:p w14:paraId="2FDC4865" w14:textId="77777777" w:rsidR="002C1FD9" w:rsidRPr="00F576C1" w:rsidRDefault="002C1FD9" w:rsidP="002C1FD9">
            <w:pPr>
              <w:jc w:val="center"/>
              <w:rPr>
                <w:sz w:val="30"/>
                <w:szCs w:val="30"/>
              </w:rPr>
            </w:pPr>
          </w:p>
          <w:p w14:paraId="30D2146C" w14:textId="77777777" w:rsidR="002C1FD9" w:rsidRPr="00F576C1" w:rsidRDefault="002C1FD9" w:rsidP="002C1FD9">
            <w:pPr>
              <w:jc w:val="center"/>
              <w:rPr>
                <w:sz w:val="30"/>
                <w:szCs w:val="30"/>
              </w:rPr>
            </w:pPr>
          </w:p>
          <w:p w14:paraId="66CF9615" w14:textId="066642E3" w:rsidR="002C1FD9" w:rsidRPr="00BE5425" w:rsidRDefault="002C1FD9" w:rsidP="002C1FD9">
            <w:pPr>
              <w:jc w:val="center"/>
              <w:rPr>
                <w:sz w:val="28"/>
                <w:szCs w:val="28"/>
                <w:lang w:val="nl-NL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30"/>
                        <w:szCs w:val="30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30"/>
                        <w:szCs w:val="30"/>
                      </w:rPr>
                      <m:t>P</m:t>
                    </m:r>
                  </m:e>
                  <m:sup>
                    <m:r>
                      <w:rPr>
                        <w:rFonts w:ascii="Cambria Math" w:hAnsi="Cambria Math"/>
                        <w:sz w:val="30"/>
                        <w:szCs w:val="30"/>
                      </w:rPr>
                      <m:t>'</m:t>
                    </m:r>
                  </m:sup>
                </m:sSup>
                <m:d>
                  <m:dPr>
                    <m:ctrlPr>
                      <w:rPr>
                        <w:rFonts w:ascii="Cambria Math" w:hAnsi="Cambria Math"/>
                        <w:i/>
                        <w:sz w:val="30"/>
                        <w:szCs w:val="3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30"/>
                        <w:szCs w:val="30"/>
                      </w:rPr>
                      <m:t>t</m:t>
                    </m:r>
                  </m:e>
                </m:d>
                <m:r>
                  <w:rPr>
                    <w:rFonts w:ascii="Cambria Math" w:hAnsi="Cambria Math"/>
                    <w:sz w:val="30"/>
                    <w:szCs w:val="30"/>
                  </w:rPr>
                  <m:t>=-1200∙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30"/>
                    <w:szCs w:val="30"/>
                  </w:rPr>
                  <m:t>ln⁡</m:t>
                </m:r>
                <m:r>
                  <w:rPr>
                    <w:rFonts w:ascii="Cambria Math" w:hAnsi="Cambria Math"/>
                    <w:sz w:val="30"/>
                    <w:szCs w:val="30"/>
                  </w:rPr>
                  <m:t>(0,97)∙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30"/>
                        <w:szCs w:val="30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30"/>
                        <w:szCs w:val="30"/>
                      </w:rPr>
                      <m:t>0,97</m:t>
                    </m:r>
                  </m:e>
                  <m:sup>
                    <m:r>
                      <w:rPr>
                        <w:rFonts w:ascii="Cambria Math" w:hAnsi="Cambria Math"/>
                        <w:sz w:val="30"/>
                        <w:szCs w:val="30"/>
                      </w:rPr>
                      <m:t>12t</m:t>
                    </m:r>
                  </m:sup>
                </m:sSup>
              </m:oMath>
            </m:oMathPara>
          </w:p>
        </w:tc>
      </w:tr>
      <w:tr w:rsidR="002C1FD9" w:rsidRPr="00BE5425" w14:paraId="02AF9440" w14:textId="77777777" w:rsidTr="00451A15">
        <w:trPr>
          <w:trHeight w:val="1912"/>
        </w:trPr>
        <w:tc>
          <w:tcPr>
            <w:tcW w:w="4727" w:type="dxa"/>
            <w:shd w:val="clear" w:color="auto" w:fill="F2DCDB"/>
          </w:tcPr>
          <w:p w14:paraId="1C20B52A" w14:textId="77777777" w:rsidR="002C1FD9" w:rsidRPr="00F576C1" w:rsidRDefault="002C1FD9" w:rsidP="002C1FD9">
            <w:pPr>
              <w:jc w:val="center"/>
              <w:rPr>
                <w:sz w:val="30"/>
                <w:szCs w:val="30"/>
              </w:rPr>
            </w:pPr>
          </w:p>
          <w:p w14:paraId="3588CA7F" w14:textId="2DD2D6AA" w:rsidR="002C1FD9" w:rsidRPr="00BE5425" w:rsidRDefault="002C1FD9" w:rsidP="002C1FD9">
            <w:pPr>
              <w:jc w:val="center"/>
              <w:rPr>
                <w:sz w:val="28"/>
                <w:szCs w:val="28"/>
                <w:lang w:val="nl-NL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30"/>
                        <w:szCs w:val="30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30"/>
                        <w:szCs w:val="30"/>
                      </w:rPr>
                      <m:t>dA</m:t>
                    </m:r>
                  </m:num>
                  <m:den>
                    <m:r>
                      <w:rPr>
                        <w:rFonts w:ascii="Cambria Math" w:hAnsi="Cambria Math"/>
                        <w:sz w:val="30"/>
                        <w:szCs w:val="30"/>
                      </w:rPr>
                      <m:t>dn</m:t>
                    </m:r>
                  </m:den>
                </m:f>
                <m:r>
                  <w:rPr>
                    <w:rFonts w:ascii="Cambria Math" w:hAnsi="Cambria Math"/>
                    <w:sz w:val="30"/>
                    <w:szCs w:val="30"/>
                  </w:rPr>
                  <m:t>=1,5∙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30"/>
                        <w:szCs w:val="30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30"/>
                        <w:szCs w:val="30"/>
                      </w:rPr>
                      <m:t>1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30"/>
                        <w:szCs w:val="30"/>
                      </w:rPr>
                      <m:t>n∙ln⁡</m:t>
                    </m:r>
                    <m:r>
                      <w:rPr>
                        <w:rFonts w:ascii="Cambria Math" w:hAnsi="Cambria Math"/>
                        <w:sz w:val="30"/>
                        <w:szCs w:val="30"/>
                      </w:rPr>
                      <m:t>(2)</m:t>
                    </m:r>
                  </m:den>
                </m:f>
              </m:oMath>
            </m:oMathPara>
          </w:p>
        </w:tc>
        <w:tc>
          <w:tcPr>
            <w:tcW w:w="4727" w:type="dxa"/>
            <w:shd w:val="clear" w:color="auto" w:fill="E2EFDA"/>
          </w:tcPr>
          <w:p w14:paraId="0C81F966" w14:textId="77777777" w:rsidR="002C1FD9" w:rsidRDefault="002C1FD9" w:rsidP="002C1FD9">
            <w:pPr>
              <w:jc w:val="center"/>
              <w:rPr>
                <w:sz w:val="30"/>
                <w:szCs w:val="30"/>
              </w:rPr>
            </w:pPr>
          </w:p>
          <w:p w14:paraId="71497606" w14:textId="77777777" w:rsidR="002C1FD9" w:rsidRPr="00F576C1" w:rsidRDefault="002C1FD9" w:rsidP="002C1FD9">
            <w:pPr>
              <w:jc w:val="center"/>
              <w:rPr>
                <w:sz w:val="30"/>
                <w:szCs w:val="30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30"/>
                        <w:szCs w:val="30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30"/>
                        <w:szCs w:val="30"/>
                      </w:rPr>
                      <m:t>dD</m:t>
                    </m:r>
                  </m:num>
                  <m:den>
                    <m:r>
                      <w:rPr>
                        <w:rFonts w:ascii="Cambria Math" w:hAnsi="Cambria Math"/>
                        <w:sz w:val="30"/>
                        <w:szCs w:val="30"/>
                      </w:rPr>
                      <m:t>dt</m:t>
                    </m:r>
                  </m:den>
                </m:f>
                <m:r>
                  <w:rPr>
                    <w:rFonts w:ascii="Cambria Math" w:hAnsi="Cambria Math"/>
                    <w:sz w:val="30"/>
                    <w:szCs w:val="30"/>
                  </w:rPr>
                  <m:t>=1,94545∙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30"/>
                        <w:szCs w:val="30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30"/>
                        <w:szCs w:val="30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/>
                        <w:sz w:val="30"/>
                        <w:szCs w:val="30"/>
                      </w:rPr>
                      <m:t>0,533t</m:t>
                    </m:r>
                  </m:sup>
                </m:sSup>
              </m:oMath>
            </m:oMathPara>
          </w:p>
          <w:p w14:paraId="5BCD4C24" w14:textId="77777777" w:rsidR="002C1FD9" w:rsidRPr="00BE5425" w:rsidRDefault="002C1FD9" w:rsidP="002C1FD9">
            <w:pPr>
              <w:jc w:val="center"/>
              <w:rPr>
                <w:sz w:val="28"/>
                <w:szCs w:val="28"/>
                <w:lang w:val="nl-NL"/>
              </w:rPr>
            </w:pPr>
          </w:p>
        </w:tc>
        <w:tc>
          <w:tcPr>
            <w:tcW w:w="4728" w:type="dxa"/>
            <w:shd w:val="clear" w:color="auto" w:fill="FFF2CC"/>
          </w:tcPr>
          <w:p w14:paraId="2A41B852" w14:textId="77777777" w:rsidR="002C1FD9" w:rsidRDefault="002C1FD9" w:rsidP="002C1FD9">
            <w:pPr>
              <w:jc w:val="center"/>
              <w:rPr>
                <w:sz w:val="30"/>
                <w:szCs w:val="30"/>
              </w:rPr>
            </w:pPr>
          </w:p>
          <w:p w14:paraId="3648EA3F" w14:textId="77777777" w:rsidR="002C1FD9" w:rsidRPr="00F576C1" w:rsidRDefault="002C1FD9" w:rsidP="002C1FD9">
            <w:pPr>
              <w:jc w:val="center"/>
              <w:rPr>
                <w:sz w:val="30"/>
                <w:szCs w:val="30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30"/>
                        <w:szCs w:val="30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30"/>
                        <w:szCs w:val="30"/>
                      </w:rPr>
                      <m:t>dK</m:t>
                    </m:r>
                  </m:num>
                  <m:den>
                    <m:r>
                      <w:rPr>
                        <w:rFonts w:ascii="Cambria Math" w:hAnsi="Cambria Math"/>
                        <w:sz w:val="30"/>
                        <w:szCs w:val="30"/>
                      </w:rPr>
                      <m:t>dp</m:t>
                    </m:r>
                  </m:den>
                </m:f>
                <m:r>
                  <w:rPr>
                    <w:rFonts w:ascii="Cambria Math" w:hAnsi="Cambria Math"/>
                    <w:sz w:val="30"/>
                    <w:szCs w:val="30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30"/>
                        <w:szCs w:val="30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30"/>
                        <w:szCs w:val="30"/>
                      </w:rPr>
                      <m:t>0,1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30"/>
                            <w:szCs w:val="3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30"/>
                            <w:szCs w:val="30"/>
                          </w:rPr>
                          <m:t>p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30"/>
                            <w:szCs w:val="30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  <w:sz w:val="30"/>
                        <w:szCs w:val="30"/>
                      </w:rPr>
                      <m:t>-10p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30"/>
                            <w:szCs w:val="3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30"/>
                            <w:szCs w:val="30"/>
                          </w:rPr>
                          <m:t>(p-50)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30"/>
                            <w:szCs w:val="30"/>
                          </w:rPr>
                          <m:t>2</m:t>
                        </m:r>
                      </m:sup>
                    </m:sSup>
                  </m:den>
                </m:f>
              </m:oMath>
            </m:oMathPara>
          </w:p>
          <w:p w14:paraId="6DEEF165" w14:textId="77777777" w:rsidR="002C1FD9" w:rsidRPr="00BE5425" w:rsidRDefault="002C1FD9" w:rsidP="002C1FD9">
            <w:pPr>
              <w:jc w:val="center"/>
              <w:rPr>
                <w:sz w:val="28"/>
                <w:szCs w:val="28"/>
                <w:lang w:val="nl-NL"/>
              </w:rPr>
            </w:pPr>
          </w:p>
        </w:tc>
      </w:tr>
      <w:tr w:rsidR="002C1FD9" w:rsidRPr="00BE5425" w14:paraId="64DCB532" w14:textId="77777777" w:rsidTr="00451A15">
        <w:trPr>
          <w:trHeight w:val="1828"/>
        </w:trPr>
        <w:tc>
          <w:tcPr>
            <w:tcW w:w="4727" w:type="dxa"/>
            <w:shd w:val="clear" w:color="auto" w:fill="DDEBF7"/>
          </w:tcPr>
          <w:p w14:paraId="264F3F2A" w14:textId="77777777" w:rsidR="002C1FD9" w:rsidRPr="00F576C1" w:rsidRDefault="002C1FD9" w:rsidP="002C1FD9">
            <w:pPr>
              <w:jc w:val="center"/>
              <w:rPr>
                <w:color w:val="000000" w:themeColor="text1"/>
                <w:sz w:val="30"/>
                <w:szCs w:val="30"/>
              </w:rPr>
            </w:pPr>
          </w:p>
          <w:p w14:paraId="24D705BD" w14:textId="493704A6" w:rsidR="002C1FD9" w:rsidRPr="00BE5425" w:rsidRDefault="002C1FD9" w:rsidP="002C1FD9">
            <w:pPr>
              <w:jc w:val="center"/>
              <w:rPr>
                <w:color w:val="000000" w:themeColor="text1"/>
                <w:sz w:val="28"/>
                <w:szCs w:val="28"/>
                <w:lang w:val="nl-NL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30"/>
                        <w:szCs w:val="30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color w:val="000000" w:themeColor="text1"/>
                        <w:sz w:val="30"/>
                        <w:szCs w:val="30"/>
                      </w:rPr>
                      <m:t>dT</m:t>
                    </m:r>
                  </m:num>
                  <m:den>
                    <m:r>
                      <w:rPr>
                        <w:rFonts w:ascii="Cambria Math" w:hAnsi="Cambria Math"/>
                        <w:color w:val="000000" w:themeColor="text1"/>
                        <w:sz w:val="30"/>
                        <w:szCs w:val="30"/>
                      </w:rPr>
                      <m:t>dP</m:t>
                    </m:r>
                  </m:den>
                </m:f>
                <m:r>
                  <w:rPr>
                    <w:rFonts w:ascii="Cambria Math" w:hAnsi="Cambria Math"/>
                    <w:color w:val="000000" w:themeColor="text1"/>
                    <w:sz w:val="30"/>
                    <w:szCs w:val="30"/>
                  </w:rPr>
                  <m:t>=-167,5∙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30"/>
                        <w:szCs w:val="30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000000" w:themeColor="text1"/>
                        <w:sz w:val="30"/>
                        <w:szCs w:val="30"/>
                      </w:rPr>
                      <m:t>P</m:t>
                    </m:r>
                  </m:e>
                  <m:sup>
                    <m:r>
                      <w:rPr>
                        <w:rFonts w:ascii="Cambria Math" w:hAnsi="Cambria Math"/>
                        <w:color w:val="000000" w:themeColor="text1"/>
                        <w:sz w:val="30"/>
                        <w:szCs w:val="30"/>
                      </w:rPr>
                      <m:t>-1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sz w:val="30"/>
                            <w:szCs w:val="30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color w:val="000000" w:themeColor="text1"/>
                            <w:sz w:val="30"/>
                            <w:szCs w:val="30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color w:val="000000" w:themeColor="text1"/>
                            <w:sz w:val="30"/>
                            <w:szCs w:val="30"/>
                          </w:rPr>
                          <m:t>3</m:t>
                        </m:r>
                      </m:den>
                    </m:f>
                  </m:sup>
                </m:sSup>
              </m:oMath>
            </m:oMathPara>
          </w:p>
        </w:tc>
        <w:tc>
          <w:tcPr>
            <w:tcW w:w="4727" w:type="dxa"/>
            <w:shd w:val="clear" w:color="auto" w:fill="F2DCDB"/>
          </w:tcPr>
          <w:p w14:paraId="5EBA3EB4" w14:textId="77777777" w:rsidR="002C1FD9" w:rsidRDefault="002C1FD9" w:rsidP="002C1FD9">
            <w:pPr>
              <w:jc w:val="center"/>
              <w:rPr>
                <w:color w:val="000000" w:themeColor="text1"/>
                <w:sz w:val="30"/>
                <w:szCs w:val="30"/>
                <w:lang w:val="en-GB"/>
              </w:rPr>
            </w:pPr>
          </w:p>
          <w:p w14:paraId="2A045689" w14:textId="77777777" w:rsidR="002C1FD9" w:rsidRPr="00F576C1" w:rsidRDefault="002C1FD9" w:rsidP="002C1FD9">
            <w:pPr>
              <w:jc w:val="center"/>
              <w:rPr>
                <w:color w:val="000000" w:themeColor="text1"/>
                <w:sz w:val="30"/>
                <w:szCs w:val="30"/>
                <w:lang w:val="en-GB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30"/>
                        <w:szCs w:val="30"/>
                        <w:lang w:val="en-GB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000000" w:themeColor="text1"/>
                        <w:sz w:val="30"/>
                        <w:szCs w:val="30"/>
                        <w:lang w:val="en-GB"/>
                      </w:rPr>
                      <m:t>f</m:t>
                    </m:r>
                  </m:e>
                  <m:sup>
                    <m:r>
                      <w:rPr>
                        <w:rFonts w:ascii="Cambria Math" w:hAnsi="Cambria Math"/>
                        <w:color w:val="000000" w:themeColor="text1"/>
                        <w:sz w:val="30"/>
                        <w:szCs w:val="30"/>
                        <w:lang w:val="en-GB"/>
                      </w:rPr>
                      <m:t>'</m:t>
                    </m:r>
                  </m:sup>
                </m:sSup>
                <m:d>
                  <m:d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30"/>
                        <w:szCs w:val="30"/>
                        <w:lang w:val="en-GB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color w:val="000000" w:themeColor="text1"/>
                        <w:sz w:val="30"/>
                        <w:szCs w:val="30"/>
                        <w:lang w:val="en-GB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  <w:color w:val="000000" w:themeColor="text1"/>
                    <w:sz w:val="30"/>
                    <w:szCs w:val="30"/>
                    <w:lang w:val="en-GB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30"/>
                        <w:szCs w:val="30"/>
                        <w:lang w:val="en-GB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color w:val="000000" w:themeColor="text1"/>
                        <w:sz w:val="30"/>
                        <w:szCs w:val="30"/>
                        <w:lang w:val="en-GB"/>
                      </w:rPr>
                      <m:t>x-4</m:t>
                    </m:r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sz w:val="30"/>
                            <w:szCs w:val="30"/>
                            <w:lang w:val="en-GB"/>
                          </w:rPr>
                        </m:ctrlPr>
                      </m:radPr>
                      <m:deg/>
                      <m:e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color w:val="000000" w:themeColor="text1"/>
                                <w:sz w:val="24"/>
                                <w:szCs w:val="24"/>
                                <w:lang w:val="en-GB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24"/>
                                <w:szCs w:val="24"/>
                                <w:lang w:val="en-GB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24"/>
                                <w:szCs w:val="24"/>
                                <w:lang w:val="en-GB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/>
                            <w:color w:val="000000" w:themeColor="text1"/>
                            <w:sz w:val="24"/>
                            <w:szCs w:val="24"/>
                            <w:lang w:val="en-GB"/>
                          </w:rPr>
                          <m:t>-8x+4</m:t>
                        </m:r>
                      </m:e>
                    </m:rad>
                  </m:den>
                </m:f>
              </m:oMath>
            </m:oMathPara>
          </w:p>
          <w:p w14:paraId="6803D6C3" w14:textId="77777777" w:rsidR="002C1FD9" w:rsidRPr="00BE5425" w:rsidRDefault="002C1FD9" w:rsidP="002C1FD9">
            <w:pPr>
              <w:jc w:val="center"/>
              <w:rPr>
                <w:color w:val="000000" w:themeColor="text1"/>
                <w:sz w:val="28"/>
                <w:szCs w:val="28"/>
                <w:lang w:val="nl-NL"/>
              </w:rPr>
            </w:pPr>
          </w:p>
        </w:tc>
        <w:tc>
          <w:tcPr>
            <w:tcW w:w="4728" w:type="dxa"/>
            <w:shd w:val="clear" w:color="auto" w:fill="E2EFDA"/>
          </w:tcPr>
          <w:p w14:paraId="037882C4" w14:textId="77777777" w:rsidR="002C1FD9" w:rsidRPr="00E4507A" w:rsidRDefault="002C1FD9" w:rsidP="002C1FD9">
            <w:pPr>
              <w:jc w:val="center"/>
              <w:rPr>
                <w:color w:val="000000" w:themeColor="text1"/>
                <w:sz w:val="30"/>
                <w:szCs w:val="30"/>
              </w:rPr>
            </w:pPr>
          </w:p>
          <w:p w14:paraId="413D4722" w14:textId="77777777" w:rsidR="002C1FD9" w:rsidRPr="00F576C1" w:rsidRDefault="002C1FD9" w:rsidP="002C1FD9">
            <w:pPr>
              <w:jc w:val="center"/>
              <w:rPr>
                <w:color w:val="000000" w:themeColor="text1"/>
                <w:sz w:val="30"/>
                <w:szCs w:val="30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30"/>
                        <w:szCs w:val="30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color w:val="000000" w:themeColor="text1"/>
                        <w:sz w:val="30"/>
                        <w:szCs w:val="30"/>
                      </w:rPr>
                      <m:t>dE</m:t>
                    </m:r>
                  </m:num>
                  <m:den>
                    <m:r>
                      <w:rPr>
                        <w:rFonts w:ascii="Cambria Math" w:hAnsi="Cambria Math"/>
                        <w:color w:val="000000" w:themeColor="text1"/>
                        <w:sz w:val="30"/>
                        <w:szCs w:val="30"/>
                      </w:rPr>
                      <m:t>dG</m:t>
                    </m:r>
                  </m:den>
                </m:f>
                <m:r>
                  <w:rPr>
                    <w:rFonts w:ascii="Cambria Math" w:hAnsi="Cambria Math"/>
                    <w:color w:val="000000" w:themeColor="text1"/>
                    <w:sz w:val="30"/>
                    <w:szCs w:val="30"/>
                  </w:rPr>
                  <m:t>=5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30"/>
                        <w:szCs w:val="30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000000" w:themeColor="text1"/>
                        <w:sz w:val="30"/>
                        <w:szCs w:val="30"/>
                      </w:rPr>
                      <m:t>0∙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sz w:val="30"/>
                        <w:szCs w:val="30"/>
                      </w:rPr>
                      <m:t>ln⁡</m:t>
                    </m:r>
                    <m:r>
                      <w:rPr>
                        <w:rFonts w:ascii="Cambria Math" w:hAnsi="Cambria Math"/>
                        <w:color w:val="000000" w:themeColor="text1"/>
                        <w:sz w:val="30"/>
                        <w:szCs w:val="30"/>
                      </w:rPr>
                      <m:t>(0,8)∙0,8</m:t>
                    </m:r>
                  </m:e>
                  <m:sup>
                    <m:r>
                      <w:rPr>
                        <w:rFonts w:ascii="Cambria Math" w:hAnsi="Cambria Math"/>
                        <w:color w:val="000000" w:themeColor="text1"/>
                        <w:sz w:val="30"/>
                        <w:szCs w:val="30"/>
                      </w:rPr>
                      <m:t>G</m:t>
                    </m:r>
                  </m:sup>
                </m:sSup>
              </m:oMath>
            </m:oMathPara>
          </w:p>
          <w:p w14:paraId="7652E309" w14:textId="77777777" w:rsidR="002C1FD9" w:rsidRPr="00BE5425" w:rsidRDefault="002C1FD9" w:rsidP="002C1FD9">
            <w:pPr>
              <w:jc w:val="center"/>
              <w:rPr>
                <w:color w:val="000000" w:themeColor="text1"/>
                <w:sz w:val="28"/>
                <w:szCs w:val="28"/>
                <w:lang w:val="nl-NL"/>
              </w:rPr>
            </w:pPr>
          </w:p>
        </w:tc>
      </w:tr>
      <w:tr w:rsidR="002C1FD9" w:rsidRPr="00BE5425" w14:paraId="0AB55D61" w14:textId="77777777" w:rsidTr="00451A15">
        <w:trPr>
          <w:trHeight w:val="1912"/>
        </w:trPr>
        <w:tc>
          <w:tcPr>
            <w:tcW w:w="4727" w:type="dxa"/>
            <w:shd w:val="clear" w:color="auto" w:fill="FFF2CC"/>
          </w:tcPr>
          <w:p w14:paraId="66DECA73" w14:textId="77777777" w:rsidR="002C1FD9" w:rsidRDefault="002C1FD9" w:rsidP="002C1FD9">
            <w:pPr>
              <w:jc w:val="center"/>
              <w:rPr>
                <w:sz w:val="30"/>
                <w:szCs w:val="30"/>
              </w:rPr>
            </w:pPr>
          </w:p>
          <w:p w14:paraId="0C099B96" w14:textId="77777777" w:rsidR="002C1FD9" w:rsidRDefault="002C1FD9" w:rsidP="002C1FD9">
            <w:pPr>
              <w:jc w:val="center"/>
              <w:rPr>
                <w:sz w:val="30"/>
                <w:szCs w:val="30"/>
              </w:rPr>
            </w:pPr>
          </w:p>
          <w:p w14:paraId="67A27BFE" w14:textId="77777777" w:rsidR="002C1FD9" w:rsidRPr="00F576C1" w:rsidRDefault="002C1FD9" w:rsidP="002C1FD9">
            <w:pPr>
              <w:jc w:val="center"/>
              <w:rPr>
                <w:sz w:val="30"/>
                <w:szCs w:val="30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30"/>
                        <w:szCs w:val="30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30"/>
                        <w:szCs w:val="30"/>
                      </w:rPr>
                      <m:t>dH</m:t>
                    </m:r>
                  </m:num>
                  <m:den>
                    <m:r>
                      <w:rPr>
                        <w:rFonts w:ascii="Cambria Math" w:hAnsi="Cambria Math"/>
                        <w:sz w:val="30"/>
                        <w:szCs w:val="30"/>
                      </w:rPr>
                      <m:t>dL</m:t>
                    </m:r>
                  </m:den>
                </m:f>
                <m:r>
                  <w:rPr>
                    <w:rFonts w:ascii="Cambria Math" w:hAnsi="Cambria Math"/>
                    <w:sz w:val="30"/>
                    <w:szCs w:val="30"/>
                  </w:rPr>
                  <m:t>=-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30"/>
                        <w:szCs w:val="30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30"/>
                        <w:szCs w:val="30"/>
                      </w:rPr>
                      <m:t>1900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30"/>
                            <w:szCs w:val="3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30"/>
                            <w:szCs w:val="30"/>
                          </w:rPr>
                          <m:t>L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30"/>
                            <w:szCs w:val="30"/>
                          </w:rPr>
                          <m:t>2</m:t>
                        </m:r>
                      </m:sup>
                    </m:sSup>
                  </m:den>
                </m:f>
              </m:oMath>
            </m:oMathPara>
          </w:p>
          <w:p w14:paraId="022032C8" w14:textId="77777777" w:rsidR="002C1FD9" w:rsidRPr="00BE5425" w:rsidRDefault="002C1FD9" w:rsidP="002C1FD9">
            <w:pPr>
              <w:jc w:val="center"/>
              <w:rPr>
                <w:sz w:val="28"/>
                <w:szCs w:val="28"/>
                <w:lang w:val="nl-NL"/>
              </w:rPr>
            </w:pPr>
          </w:p>
        </w:tc>
        <w:tc>
          <w:tcPr>
            <w:tcW w:w="4727" w:type="dxa"/>
            <w:shd w:val="clear" w:color="auto" w:fill="DDEBF7"/>
          </w:tcPr>
          <w:p w14:paraId="5F7BA972" w14:textId="77777777" w:rsidR="002C1FD9" w:rsidRDefault="002C1FD9" w:rsidP="002C1FD9">
            <w:pPr>
              <w:jc w:val="center"/>
              <w:rPr>
                <w:sz w:val="30"/>
                <w:szCs w:val="30"/>
              </w:rPr>
            </w:pPr>
          </w:p>
          <w:p w14:paraId="26206304" w14:textId="77777777" w:rsidR="002C1FD9" w:rsidRPr="00F576C1" w:rsidRDefault="002C1FD9" w:rsidP="002C1FD9">
            <w:pPr>
              <w:jc w:val="center"/>
              <w:rPr>
                <w:sz w:val="30"/>
                <w:szCs w:val="30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30"/>
                        <w:szCs w:val="30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30"/>
                        <w:szCs w:val="30"/>
                      </w:rPr>
                      <m:t>dc</m:t>
                    </m:r>
                  </m:num>
                  <m:den>
                    <m:r>
                      <w:rPr>
                        <w:rFonts w:ascii="Cambria Math" w:hAnsi="Cambria Math"/>
                        <w:sz w:val="30"/>
                        <w:szCs w:val="30"/>
                      </w:rPr>
                      <m:t>db</m:t>
                    </m:r>
                  </m:den>
                </m:f>
                <m:r>
                  <w:rPr>
                    <w:rFonts w:ascii="Cambria Math" w:hAnsi="Cambria Math"/>
                    <w:sz w:val="30"/>
                    <w:szCs w:val="30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30"/>
                        <w:szCs w:val="30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30"/>
                        <w:szCs w:val="30"/>
                      </w:rPr>
                      <m:t>3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30"/>
                            <w:szCs w:val="3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30"/>
                            <w:szCs w:val="30"/>
                          </w:rPr>
                          <m:t>(3-b)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30"/>
                            <w:szCs w:val="30"/>
                          </w:rPr>
                          <m:t>2</m:t>
                        </m:r>
                      </m:sup>
                    </m:sSup>
                  </m:den>
                </m:f>
              </m:oMath>
            </m:oMathPara>
          </w:p>
          <w:p w14:paraId="2848E08C" w14:textId="77777777" w:rsidR="002C1FD9" w:rsidRPr="00BE5425" w:rsidRDefault="002C1FD9" w:rsidP="002C1FD9">
            <w:pPr>
              <w:jc w:val="center"/>
              <w:rPr>
                <w:sz w:val="28"/>
                <w:szCs w:val="28"/>
                <w:lang w:val="nl-NL"/>
              </w:rPr>
            </w:pPr>
          </w:p>
        </w:tc>
        <w:tc>
          <w:tcPr>
            <w:tcW w:w="4728" w:type="dxa"/>
            <w:shd w:val="clear" w:color="auto" w:fill="F2DCDB"/>
          </w:tcPr>
          <w:p w14:paraId="438359CF" w14:textId="77777777" w:rsidR="002C1FD9" w:rsidRDefault="002C1FD9" w:rsidP="002C1FD9">
            <w:pPr>
              <w:jc w:val="center"/>
              <w:rPr>
                <w:color w:val="000000" w:themeColor="text1"/>
                <w:sz w:val="30"/>
                <w:szCs w:val="30"/>
              </w:rPr>
            </w:pPr>
          </w:p>
          <w:p w14:paraId="21192D5F" w14:textId="77777777" w:rsidR="002C1FD9" w:rsidRPr="00F576C1" w:rsidRDefault="002C1FD9" w:rsidP="002C1FD9">
            <w:pPr>
              <w:jc w:val="center"/>
              <w:rPr>
                <w:color w:val="000000" w:themeColor="text1"/>
                <w:sz w:val="30"/>
                <w:szCs w:val="30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30"/>
                        <w:szCs w:val="30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color w:val="000000" w:themeColor="text1"/>
                        <w:sz w:val="30"/>
                        <w:szCs w:val="30"/>
                      </w:rPr>
                      <m:t>dL</m:t>
                    </m:r>
                  </m:num>
                  <m:den>
                    <m:r>
                      <w:rPr>
                        <w:rFonts w:ascii="Cambria Math" w:hAnsi="Cambria Math"/>
                        <w:color w:val="000000" w:themeColor="text1"/>
                        <w:sz w:val="30"/>
                        <w:szCs w:val="30"/>
                      </w:rPr>
                      <m:t>dt</m:t>
                    </m:r>
                  </m:den>
                </m:f>
                <m:r>
                  <w:rPr>
                    <w:rFonts w:ascii="Cambria Math" w:hAnsi="Cambria Math"/>
                    <w:color w:val="000000" w:themeColor="text1"/>
                    <w:sz w:val="30"/>
                    <w:szCs w:val="30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30"/>
                        <w:szCs w:val="30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color w:val="000000" w:themeColor="text1"/>
                        <w:sz w:val="30"/>
                        <w:szCs w:val="30"/>
                      </w:rPr>
                      <m:t>19,32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sz w:val="30"/>
                            <w:szCs w:val="3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  <w:sz w:val="30"/>
                            <w:szCs w:val="30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  <w:color w:val="000000" w:themeColor="text1"/>
                            <w:sz w:val="30"/>
                            <w:szCs w:val="30"/>
                          </w:rPr>
                          <m:t>16,4-1,2t</m:t>
                        </m:r>
                      </m:sup>
                    </m:sSup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sz w:val="30"/>
                            <w:szCs w:val="3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  <w:sz w:val="30"/>
                            <w:szCs w:val="30"/>
                          </w:rPr>
                          <m:t>(1+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color w:val="000000" w:themeColor="text1"/>
                                <w:sz w:val="30"/>
                                <w:szCs w:val="30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30"/>
                                <w:szCs w:val="30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30"/>
                                <w:szCs w:val="30"/>
                              </w:rPr>
                              <m:t>16,4-1,2t</m:t>
                            </m:r>
                          </m:sup>
                        </m:sSup>
                        <m:r>
                          <w:rPr>
                            <w:rFonts w:ascii="Cambria Math" w:hAnsi="Cambria Math"/>
                            <w:color w:val="000000" w:themeColor="text1"/>
                            <w:sz w:val="30"/>
                            <w:szCs w:val="30"/>
                          </w:rPr>
                          <m:t>)</m:t>
                        </m:r>
                      </m:e>
                      <m:sup>
                        <m:r>
                          <w:rPr>
                            <w:rFonts w:ascii="Cambria Math" w:hAnsi="Cambria Math"/>
                            <w:color w:val="000000" w:themeColor="text1"/>
                            <w:sz w:val="30"/>
                            <w:szCs w:val="30"/>
                          </w:rPr>
                          <m:t>2</m:t>
                        </m:r>
                      </m:sup>
                    </m:sSup>
                  </m:den>
                </m:f>
              </m:oMath>
            </m:oMathPara>
          </w:p>
          <w:p w14:paraId="0EDB360E" w14:textId="77777777" w:rsidR="002C1FD9" w:rsidRPr="00BE5425" w:rsidRDefault="002C1FD9" w:rsidP="002C1FD9">
            <w:pPr>
              <w:jc w:val="center"/>
              <w:rPr>
                <w:color w:val="000000" w:themeColor="text1"/>
                <w:sz w:val="28"/>
                <w:szCs w:val="28"/>
                <w:lang w:val="nl-NL"/>
              </w:rPr>
            </w:pPr>
          </w:p>
        </w:tc>
      </w:tr>
    </w:tbl>
    <w:p w14:paraId="36749763" w14:textId="0D1887E4" w:rsidR="00AC737E" w:rsidRPr="005F78E6" w:rsidRDefault="005F78E6" w:rsidP="00FA5B53">
      <w:pPr>
        <w:rPr>
          <w:rFonts w:ascii="Aptos" w:eastAsiaTheme="majorEastAsia" w:hAnsi="Aptos" w:cstheme="majorBidi"/>
          <w:color w:val="000000" w:themeColor="text1"/>
          <w:sz w:val="40"/>
          <w:szCs w:val="40"/>
        </w:rPr>
      </w:pPr>
      <w:r w:rsidRPr="005F78E6">
        <w:rPr>
          <w:rFonts w:ascii="Aptos" w:eastAsiaTheme="majorEastAsia" w:hAnsi="Aptos" w:cstheme="majorBidi"/>
          <w:color w:val="000000" w:themeColor="text1"/>
          <w:sz w:val="40"/>
          <w:szCs w:val="40"/>
        </w:rPr>
        <w:t>Antwoorden</w:t>
      </w:r>
    </w:p>
    <w:sectPr w:rsidR="00AC737E" w:rsidRPr="005F78E6" w:rsidSect="002B569B">
      <w:pgSz w:w="15840" w:h="12240" w:orient="landscape"/>
      <w:pgMar w:top="851" w:right="1440" w:bottom="99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jstopsomtek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16951283">
    <w:abstractNumId w:val="8"/>
  </w:num>
  <w:num w:numId="2" w16cid:durableId="1339307003">
    <w:abstractNumId w:val="6"/>
  </w:num>
  <w:num w:numId="3" w16cid:durableId="1548443883">
    <w:abstractNumId w:val="5"/>
  </w:num>
  <w:num w:numId="4" w16cid:durableId="1941645730">
    <w:abstractNumId w:val="4"/>
  </w:num>
  <w:num w:numId="5" w16cid:durableId="1558085291">
    <w:abstractNumId w:val="7"/>
  </w:num>
  <w:num w:numId="6" w16cid:durableId="1728140441">
    <w:abstractNumId w:val="3"/>
  </w:num>
  <w:num w:numId="7" w16cid:durableId="916669939">
    <w:abstractNumId w:val="2"/>
  </w:num>
  <w:num w:numId="8" w16cid:durableId="1480998992">
    <w:abstractNumId w:val="1"/>
  </w:num>
  <w:num w:numId="9" w16cid:durableId="978747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1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6EE1"/>
    <w:rsid w:val="0006063C"/>
    <w:rsid w:val="00076352"/>
    <w:rsid w:val="0015074B"/>
    <w:rsid w:val="002708EE"/>
    <w:rsid w:val="0029639D"/>
    <w:rsid w:val="002B569B"/>
    <w:rsid w:val="002C1FD9"/>
    <w:rsid w:val="00326F90"/>
    <w:rsid w:val="00331A17"/>
    <w:rsid w:val="0047121D"/>
    <w:rsid w:val="00562EEC"/>
    <w:rsid w:val="005E0CFC"/>
    <w:rsid w:val="005F72C4"/>
    <w:rsid w:val="005F78E6"/>
    <w:rsid w:val="0067396C"/>
    <w:rsid w:val="006944EB"/>
    <w:rsid w:val="006F6261"/>
    <w:rsid w:val="00826E2C"/>
    <w:rsid w:val="008766B0"/>
    <w:rsid w:val="009C7A47"/>
    <w:rsid w:val="00AA1D8D"/>
    <w:rsid w:val="00AC737E"/>
    <w:rsid w:val="00B47730"/>
    <w:rsid w:val="00BE5425"/>
    <w:rsid w:val="00C2457B"/>
    <w:rsid w:val="00C70708"/>
    <w:rsid w:val="00CB0664"/>
    <w:rsid w:val="00DD662A"/>
    <w:rsid w:val="00E77913"/>
    <w:rsid w:val="00FA5B5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475354"/>
  <w14:defaultImageDpi w14:val="300"/>
  <w15:docId w15:val="{C1F9D287-F7FE-4D3F-863F-836BAC0FF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C693F"/>
  </w:style>
  <w:style w:type="paragraph" w:styleId="Kop1">
    <w:name w:val="heading 1"/>
    <w:basedOn w:val="Standaard"/>
    <w:next w:val="Standaard"/>
    <w:link w:val="Kop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618BF"/>
  </w:style>
  <w:style w:type="paragraph" w:styleId="Voettekst">
    <w:name w:val="footer"/>
    <w:basedOn w:val="Standaard"/>
    <w:link w:val="Voet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618BF"/>
  </w:style>
  <w:style w:type="paragraph" w:styleId="Geenafstand">
    <w:name w:val="No Spacing"/>
    <w:uiPriority w:val="1"/>
    <w:qFormat/>
    <w:rsid w:val="00FC693F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ard"/>
    <w:next w:val="Standaard"/>
    <w:link w:val="Tite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jstalinea">
    <w:name w:val="List Paragraph"/>
    <w:basedOn w:val="Standaard"/>
    <w:uiPriority w:val="34"/>
    <w:qFormat/>
    <w:rsid w:val="00FC693F"/>
    <w:pPr>
      <w:ind w:left="720"/>
      <w:contextualSpacing/>
    </w:pPr>
  </w:style>
  <w:style w:type="paragraph" w:styleId="Plattetekst">
    <w:name w:val="Body Text"/>
    <w:basedOn w:val="Standaard"/>
    <w:link w:val="PlattetekstChar"/>
    <w:uiPriority w:val="99"/>
    <w:unhideWhenUsed/>
    <w:rsid w:val="00AA1D8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AA1D8D"/>
  </w:style>
  <w:style w:type="paragraph" w:styleId="Plattetekst2">
    <w:name w:val="Body Text 2"/>
    <w:basedOn w:val="Standaard"/>
    <w:link w:val="Plattetekst2Char"/>
    <w:uiPriority w:val="99"/>
    <w:unhideWhenUsed/>
    <w:rsid w:val="00AA1D8D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AA1D8D"/>
  </w:style>
  <w:style w:type="paragraph" w:styleId="Plattetekst3">
    <w:name w:val="Body Text 3"/>
    <w:basedOn w:val="Standaard"/>
    <w:link w:val="Platteteks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AA1D8D"/>
    <w:rPr>
      <w:sz w:val="16"/>
      <w:szCs w:val="16"/>
    </w:rPr>
  </w:style>
  <w:style w:type="paragraph" w:styleId="Lijst">
    <w:name w:val="List"/>
    <w:basedOn w:val="Standaard"/>
    <w:uiPriority w:val="99"/>
    <w:unhideWhenUsed/>
    <w:rsid w:val="00AA1D8D"/>
    <w:pPr>
      <w:ind w:left="360" w:hanging="360"/>
      <w:contextualSpacing/>
    </w:pPr>
  </w:style>
  <w:style w:type="paragraph" w:styleId="Lijst2">
    <w:name w:val="List 2"/>
    <w:basedOn w:val="Standaard"/>
    <w:uiPriority w:val="99"/>
    <w:unhideWhenUsed/>
    <w:rsid w:val="00326F90"/>
    <w:pPr>
      <w:ind w:left="720" w:hanging="360"/>
      <w:contextualSpacing/>
    </w:pPr>
  </w:style>
  <w:style w:type="paragraph" w:styleId="Lijst3">
    <w:name w:val="List 3"/>
    <w:basedOn w:val="Standaard"/>
    <w:uiPriority w:val="99"/>
    <w:unhideWhenUsed/>
    <w:rsid w:val="00326F90"/>
    <w:pPr>
      <w:ind w:left="1080" w:hanging="360"/>
      <w:contextualSpacing/>
    </w:pPr>
  </w:style>
  <w:style w:type="paragraph" w:styleId="Lijstopsomteken">
    <w:name w:val="List Bullet"/>
    <w:basedOn w:val="Standaard"/>
    <w:uiPriority w:val="99"/>
    <w:unhideWhenUsed/>
    <w:rsid w:val="00326F90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unhideWhenUsed/>
    <w:rsid w:val="00326F90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unhideWhenUsed/>
    <w:rsid w:val="00326F90"/>
    <w:pPr>
      <w:numPr>
        <w:numId w:val="3"/>
      </w:numPr>
      <w:contextualSpacing/>
    </w:pPr>
  </w:style>
  <w:style w:type="paragraph" w:styleId="Lijstnummering">
    <w:name w:val="List Number"/>
    <w:basedOn w:val="Standaard"/>
    <w:uiPriority w:val="99"/>
    <w:unhideWhenUsed/>
    <w:rsid w:val="00326F90"/>
    <w:pPr>
      <w:numPr>
        <w:numId w:val="5"/>
      </w:numPr>
      <w:contextualSpacing/>
    </w:pPr>
  </w:style>
  <w:style w:type="paragraph" w:styleId="Lijstnummering2">
    <w:name w:val="List Number 2"/>
    <w:basedOn w:val="Standaard"/>
    <w:uiPriority w:val="99"/>
    <w:unhideWhenUsed/>
    <w:rsid w:val="0029639D"/>
    <w:pPr>
      <w:numPr>
        <w:numId w:val="6"/>
      </w:numPr>
      <w:contextualSpacing/>
    </w:pPr>
  </w:style>
  <w:style w:type="paragraph" w:styleId="Lijstnummering3">
    <w:name w:val="List Number 3"/>
    <w:basedOn w:val="Standaard"/>
    <w:uiPriority w:val="99"/>
    <w:unhideWhenUsed/>
    <w:rsid w:val="0029639D"/>
    <w:pPr>
      <w:numPr>
        <w:numId w:val="7"/>
      </w:numPr>
      <w:contextualSpacing/>
    </w:pPr>
  </w:style>
  <w:style w:type="paragraph" w:styleId="Lijstvoortzetting">
    <w:name w:val="List Continue"/>
    <w:basedOn w:val="Standaard"/>
    <w:uiPriority w:val="99"/>
    <w:unhideWhenUsed/>
    <w:rsid w:val="0029639D"/>
    <w:pPr>
      <w:spacing w:after="120"/>
      <w:ind w:left="360"/>
      <w:contextualSpacing/>
    </w:pPr>
  </w:style>
  <w:style w:type="paragraph" w:styleId="Lijstvoortzetting2">
    <w:name w:val="List Continue 2"/>
    <w:basedOn w:val="Standaard"/>
    <w:uiPriority w:val="99"/>
    <w:unhideWhenUsed/>
    <w:rsid w:val="0029639D"/>
    <w:pPr>
      <w:spacing w:after="120"/>
      <w:ind w:left="720"/>
      <w:contextualSpacing/>
    </w:pPr>
  </w:style>
  <w:style w:type="paragraph" w:styleId="Lijstvoortzetting3">
    <w:name w:val="List Continue 3"/>
    <w:basedOn w:val="Standaard"/>
    <w:uiPriority w:val="99"/>
    <w:unhideWhenUsed/>
    <w:rsid w:val="0029639D"/>
    <w:pPr>
      <w:spacing w:after="120"/>
      <w:ind w:left="1080"/>
      <w:contextualSpacing/>
    </w:pPr>
  </w:style>
  <w:style w:type="paragraph" w:styleId="Macrotekst">
    <w:name w:val="macro"/>
    <w:link w:val="Macroteks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rsid w:val="0029639D"/>
    <w:rPr>
      <w:rFonts w:ascii="Courier" w:hAnsi="Courier"/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FC693F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FC693F"/>
    <w:rPr>
      <w:i/>
      <w:iCs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FC693F"/>
    <w:rPr>
      <w:b/>
      <w:bCs/>
    </w:rPr>
  </w:style>
  <w:style w:type="character" w:styleId="Nadruk">
    <w:name w:val="Emphasis"/>
    <w:basedOn w:val="Standaardalinea-lettertype"/>
    <w:uiPriority w:val="20"/>
    <w:qFormat/>
    <w:rsid w:val="00FC693F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C693F"/>
    <w:rPr>
      <w:b/>
      <w:bCs/>
      <w:i/>
      <w:iCs/>
      <w:color w:val="4F81BD" w:themeColor="accent1"/>
    </w:rPr>
  </w:style>
  <w:style w:type="character" w:styleId="Subtielebenadrukking">
    <w:name w:val="Subtle Emphasis"/>
    <w:basedOn w:val="Standaardalinea-lettertype"/>
    <w:uiPriority w:val="19"/>
    <w:qFormat/>
    <w:rsid w:val="00FC693F"/>
    <w:rPr>
      <w:i/>
      <w:iCs/>
      <w:color w:val="808080" w:themeColor="text1" w:themeTint="7F"/>
    </w:rPr>
  </w:style>
  <w:style w:type="character" w:styleId="Intensievebenadrukking">
    <w:name w:val="Intense Emphasis"/>
    <w:basedOn w:val="Standaardalinea-lettertype"/>
    <w:uiPriority w:val="21"/>
    <w:qFormat/>
    <w:rsid w:val="00FC693F"/>
    <w:rPr>
      <w:b/>
      <w:bCs/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FC693F"/>
    <w:rPr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FC693F"/>
    <w:rPr>
      <w:b/>
      <w:b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C693F"/>
    <w:pPr>
      <w:outlineLvl w:val="9"/>
    </w:pPr>
  </w:style>
  <w:style w:type="table" w:styleId="Tabelraster">
    <w:name w:val="Table Grid"/>
    <w:basedOn w:val="Standaardtabel"/>
    <w:uiPriority w:val="3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">
    <w:name w:val="Light Shading"/>
    <w:basedOn w:val="Standaardtabe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chtraster">
    <w:name w:val="Light Grid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Gemiddeldearcering1">
    <w:name w:val="Medium Shading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raster1">
    <w:name w:val="Medium Grid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onkerelijst">
    <w:name w:val="Dark List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leurrijkearcering">
    <w:name w:val="Colorful Shading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raster">
    <w:name w:val="Colorful Grid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175</Words>
  <Characters>967</Characters>
  <Application>Microsoft Office Word</Application>
  <DocSecurity>0</DocSecurity>
  <Lines>8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1140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Frederieke van Perlo</cp:lastModifiedBy>
  <cp:revision>5</cp:revision>
  <dcterms:created xsi:type="dcterms:W3CDTF">2025-10-04T12:16:00Z</dcterms:created>
  <dcterms:modified xsi:type="dcterms:W3CDTF">2025-10-04T12:17:00Z</dcterms:modified>
  <cp:category/>
</cp:coreProperties>
</file>